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4B8E" w14:textId="08CFAA82" w:rsidR="00612542" w:rsidRPr="006D480B" w:rsidRDefault="00612542" w:rsidP="006D480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</w:pPr>
      <w:bookmarkStart w:id="0" w:name="_Hlk43128674"/>
      <w:r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 xml:space="preserve">Research Support Fund-Performance Objectives for </w:t>
      </w:r>
      <w:r w:rsidR="00724A1B"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>202</w:t>
      </w:r>
      <w:r w:rsidR="001066BA"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>4</w:t>
      </w:r>
      <w:r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>-</w:t>
      </w:r>
      <w:r w:rsidR="00724A1B"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>2</w:t>
      </w:r>
      <w:r w:rsidR="001066BA" w:rsidRPr="006D480B">
        <w:rPr>
          <w:rFonts w:ascii="Arial" w:eastAsia="Times New Roman" w:hAnsi="Arial" w:cs="Arial"/>
          <w:b/>
          <w:bCs/>
          <w:kern w:val="36"/>
          <w:sz w:val="40"/>
          <w:szCs w:val="40"/>
          <w:lang w:eastAsia="en-CA"/>
        </w:rPr>
        <w:t>5</w:t>
      </w:r>
    </w:p>
    <w:tbl>
      <w:tblPr>
        <w:tblStyle w:val="TableGrid"/>
        <w:tblW w:w="12748" w:type="dxa"/>
        <w:tblLook w:val="04A0" w:firstRow="1" w:lastRow="0" w:firstColumn="1" w:lastColumn="0" w:noHBand="0" w:noVBand="1"/>
      </w:tblPr>
      <w:tblGrid>
        <w:gridCol w:w="1935"/>
        <w:gridCol w:w="2116"/>
        <w:gridCol w:w="2796"/>
        <w:gridCol w:w="1939"/>
        <w:gridCol w:w="2204"/>
        <w:gridCol w:w="1758"/>
      </w:tblGrid>
      <w:tr w:rsidR="00764066" w:rsidRPr="00612542" w14:paraId="64A4C5B9" w14:textId="77777777" w:rsidTr="00EA1E64">
        <w:trPr>
          <w:trHeight w:val="1443"/>
        </w:trPr>
        <w:tc>
          <w:tcPr>
            <w:tcW w:w="1935" w:type="dxa"/>
          </w:tcPr>
          <w:p w14:paraId="2E715257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Eligible program expenditure category</w:t>
            </w:r>
          </w:p>
        </w:tc>
        <w:tc>
          <w:tcPr>
            <w:tcW w:w="2116" w:type="dxa"/>
          </w:tcPr>
          <w:p w14:paraId="4C709F95" w14:textId="77777777" w:rsidR="00913728" w:rsidRPr="00612542" w:rsidRDefault="00913728" w:rsidP="00FE62A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913728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9137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or expense of RSF grant funds)</w:t>
            </w:r>
          </w:p>
        </w:tc>
        <w:tc>
          <w:tcPr>
            <w:tcW w:w="2796" w:type="dxa"/>
          </w:tcPr>
          <w:p w14:paraId="17A6F804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1939" w:type="dxa"/>
          </w:tcPr>
          <w:p w14:paraId="7B855F9B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204" w:type="dxa"/>
          </w:tcPr>
          <w:p w14:paraId="46B1B951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  <w:tc>
          <w:tcPr>
            <w:tcW w:w="1758" w:type="dxa"/>
          </w:tcPr>
          <w:p w14:paraId="2B1F2395" w14:textId="77777777" w:rsidR="00913728" w:rsidRPr="00612542" w:rsidRDefault="00913728" w:rsidP="00FE62A5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  <w:r w:rsidRPr="00612542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  <w:t>Reported outcome</w:t>
            </w:r>
          </w:p>
        </w:tc>
      </w:tr>
      <w:bookmarkEnd w:id="0"/>
      <w:tr w:rsidR="00764066" w:rsidRPr="00612542" w14:paraId="6D96D0D0" w14:textId="77777777" w:rsidTr="00EA1E64">
        <w:trPr>
          <w:trHeight w:val="270"/>
        </w:trPr>
        <w:tc>
          <w:tcPr>
            <w:tcW w:w="1935" w:type="dxa"/>
          </w:tcPr>
          <w:p w14:paraId="204225B2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116" w:type="dxa"/>
          </w:tcPr>
          <w:p w14:paraId="24ACEF30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796" w:type="dxa"/>
          </w:tcPr>
          <w:p w14:paraId="1960CFE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939" w:type="dxa"/>
          </w:tcPr>
          <w:p w14:paraId="3214344C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04" w:type="dxa"/>
          </w:tcPr>
          <w:p w14:paraId="4C27129D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58" w:type="dxa"/>
          </w:tcPr>
          <w:p w14:paraId="1201E40F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764066" w:rsidRPr="00913728" w14:paraId="035AE170" w14:textId="77777777" w:rsidTr="00EA1E64">
        <w:trPr>
          <w:trHeight w:val="2236"/>
        </w:trPr>
        <w:tc>
          <w:tcPr>
            <w:tcW w:w="1935" w:type="dxa"/>
          </w:tcPr>
          <w:p w14:paraId="4DD5B2B3" w14:textId="77777777" w:rsidR="00913728" w:rsidRPr="006D480B" w:rsidRDefault="00913728" w:rsidP="00913728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>Research Facilities</w:t>
            </w:r>
          </w:p>
        </w:tc>
        <w:tc>
          <w:tcPr>
            <w:tcW w:w="2116" w:type="dxa"/>
          </w:tcPr>
          <w:p w14:paraId="1A354FAD" w14:textId="2A381F32" w:rsidR="00913728" w:rsidRPr="006D480B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Projected percentage of RSF grant invested in supporting </w:t>
            </w:r>
            <w:r w:rsidR="00EA152A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operation of research facilities: 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$51,016 (</w:t>
            </w:r>
            <w:r w:rsidR="005227EF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5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%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)</w:t>
            </w:r>
          </w:p>
        </w:tc>
        <w:tc>
          <w:tcPr>
            <w:tcW w:w="2796" w:type="dxa"/>
          </w:tcPr>
          <w:p w14:paraId="0A3E60BD" w14:textId="53B73843" w:rsidR="00913728" w:rsidRPr="006D480B" w:rsidRDefault="00514E29" w:rsidP="0027286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Supporting </w:t>
            </w:r>
            <w:r w:rsidR="000279E6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="0027286D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operation and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maintenance of research equipment </w:t>
            </w:r>
            <w:r w:rsidR="00EF7334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by partially covering the compensation of technical staff</w:t>
            </w:r>
          </w:p>
        </w:tc>
        <w:tc>
          <w:tcPr>
            <w:tcW w:w="1939" w:type="dxa"/>
          </w:tcPr>
          <w:p w14:paraId="49714A78" w14:textId="5DE60374" w:rsidR="00913728" w:rsidRPr="006D480B" w:rsidRDefault="0088390A" w:rsidP="000F449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Reports of research projects impacted because of equipment needing repair</w:t>
            </w:r>
          </w:p>
        </w:tc>
        <w:tc>
          <w:tcPr>
            <w:tcW w:w="2204" w:type="dxa"/>
          </w:tcPr>
          <w:p w14:paraId="732AD518" w14:textId="49DF0D8B" w:rsidR="00514E29" w:rsidRPr="006D480B" w:rsidRDefault="00E207B3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Dependable research equipment for productive research activities</w:t>
            </w:r>
          </w:p>
          <w:p w14:paraId="4D3DF700" w14:textId="77777777" w:rsidR="00913728" w:rsidRPr="006D480B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highlight w:val="yellow"/>
                <w:lang w:eastAsia="en-CA"/>
              </w:rPr>
            </w:pPr>
          </w:p>
        </w:tc>
        <w:tc>
          <w:tcPr>
            <w:tcW w:w="1758" w:type="dxa"/>
          </w:tcPr>
          <w:p w14:paraId="5D398973" w14:textId="096971DA" w:rsidR="00913728" w:rsidRPr="00913728" w:rsidRDefault="66374089" w:rsidP="4C11E01C">
            <w:pPr>
              <w:spacing w:before="100" w:beforeAutospacing="1" w:after="100" w:afterAutospacing="1"/>
            </w:pPr>
            <w:r w:rsidRPr="00A766AB">
              <w:rPr>
                <w:rFonts w:ascii="Arial" w:eastAsia="Arial" w:hAnsi="Arial" w:cs="Arial"/>
              </w:rPr>
              <w:t>No report of impact on research because the equipment needs repair</w:t>
            </w:r>
          </w:p>
        </w:tc>
      </w:tr>
      <w:tr w:rsidR="00764066" w:rsidRPr="00913728" w14:paraId="78B9A692" w14:textId="77777777" w:rsidTr="00EA1E64">
        <w:trPr>
          <w:trHeight w:val="1995"/>
        </w:trPr>
        <w:tc>
          <w:tcPr>
            <w:tcW w:w="1935" w:type="dxa"/>
          </w:tcPr>
          <w:p w14:paraId="5087454D" w14:textId="77777777" w:rsidR="00913728" w:rsidRPr="006D480B" w:rsidRDefault="00913728" w:rsidP="00913728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>Research Resources</w:t>
            </w:r>
          </w:p>
        </w:tc>
        <w:tc>
          <w:tcPr>
            <w:tcW w:w="2116" w:type="dxa"/>
          </w:tcPr>
          <w:p w14:paraId="707A7CFA" w14:textId="2F7AE182" w:rsidR="00913728" w:rsidRPr="006D480B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Projected percentage of RSF grant invested in supporting </w:t>
            </w:r>
            <w:r w:rsidR="00EA152A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operation of research resources: 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$333,609 (</w:t>
            </w:r>
            <w:r w:rsidR="00DC750E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3</w:t>
            </w:r>
            <w:r w:rsidR="005227EF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3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%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)</w:t>
            </w:r>
          </w:p>
        </w:tc>
        <w:tc>
          <w:tcPr>
            <w:tcW w:w="2796" w:type="dxa"/>
          </w:tcPr>
          <w:p w14:paraId="26197324" w14:textId="1A843AB3" w:rsidR="00913728" w:rsidRPr="006D480B" w:rsidRDefault="00EF7334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Ensure maintenance of library services </w:t>
            </w:r>
            <w:r w:rsidR="00201F7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and access to </w:t>
            </w:r>
            <w:r w:rsidR="00EA152A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="00201F7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Canadian Research Knowledge Network (CRKN) </w:t>
            </w:r>
          </w:p>
        </w:tc>
        <w:tc>
          <w:tcPr>
            <w:tcW w:w="1939" w:type="dxa"/>
          </w:tcPr>
          <w:p w14:paraId="3962EA58" w14:textId="77777777" w:rsidR="00913728" w:rsidRPr="006D480B" w:rsidRDefault="00201F7B" w:rsidP="00201F7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Total number of views /downloads accessing digital content in the library</w:t>
            </w:r>
          </w:p>
        </w:tc>
        <w:tc>
          <w:tcPr>
            <w:tcW w:w="2204" w:type="dxa"/>
          </w:tcPr>
          <w:p w14:paraId="22C509A3" w14:textId="44367B5A" w:rsidR="00201F7B" w:rsidRPr="006D480B" w:rsidRDefault="00201F7B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Maintain access to </w:t>
            </w:r>
            <w:r w:rsidR="00A766A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research librarian and </w:t>
            </w:r>
            <w:r w:rsidR="00A766A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the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CRKN digital content network in the library</w:t>
            </w:r>
          </w:p>
        </w:tc>
        <w:tc>
          <w:tcPr>
            <w:tcW w:w="1758" w:type="dxa"/>
          </w:tcPr>
          <w:p w14:paraId="7C0F799E" w14:textId="69998998" w:rsidR="00913728" w:rsidRPr="00E978D9" w:rsidRDefault="407CDD61" w:rsidP="00EA1E64">
            <w:pPr>
              <w:spacing w:after="160" w:line="257" w:lineRule="auto"/>
              <w:rPr>
                <w:rFonts w:ascii="Arial" w:eastAsia="Arial" w:hAnsi="Arial" w:cs="Arial"/>
                <w:kern w:val="36"/>
                <w:highlight w:val="yellow"/>
              </w:rPr>
            </w:pPr>
            <w:r w:rsidRPr="00DC7F3D">
              <w:rPr>
                <w:rFonts w:ascii="Arial" w:eastAsia="Arial" w:hAnsi="Arial" w:cs="Arial"/>
              </w:rPr>
              <w:t xml:space="preserve">CRKN Usage: </w:t>
            </w:r>
            <w:r w:rsidR="00DC7F3D" w:rsidRPr="00DC7F3D">
              <w:rPr>
                <w:rFonts w:ascii="Arial" w:eastAsia="Arial" w:hAnsi="Arial" w:cs="Arial"/>
                <w:color w:val="000000" w:themeColor="text1"/>
              </w:rPr>
              <w:t>495</w:t>
            </w:r>
            <w:r w:rsidR="00DC7F3D">
              <w:rPr>
                <w:rFonts w:ascii="Arial" w:eastAsia="Arial" w:hAnsi="Arial" w:cs="Arial"/>
                <w:color w:val="000000" w:themeColor="text1"/>
              </w:rPr>
              <w:t>,</w:t>
            </w:r>
            <w:r w:rsidR="00DC7F3D" w:rsidRPr="00DC7F3D">
              <w:rPr>
                <w:rFonts w:ascii="Arial" w:eastAsia="Arial" w:hAnsi="Arial" w:cs="Arial"/>
                <w:color w:val="000000" w:themeColor="text1"/>
              </w:rPr>
              <w:t>839</w:t>
            </w:r>
          </w:p>
        </w:tc>
      </w:tr>
      <w:tr w:rsidR="00764066" w:rsidRPr="00913728" w14:paraId="7D31BEE7" w14:textId="77777777" w:rsidTr="00EA1E64">
        <w:trPr>
          <w:trHeight w:val="2299"/>
        </w:trPr>
        <w:tc>
          <w:tcPr>
            <w:tcW w:w="1935" w:type="dxa"/>
          </w:tcPr>
          <w:p w14:paraId="053818C4" w14:textId="77777777" w:rsidR="00485BF1" w:rsidRPr="006D480B" w:rsidRDefault="00485BF1" w:rsidP="00485BF1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>Management and Administration of Research Enterprise</w:t>
            </w:r>
          </w:p>
        </w:tc>
        <w:tc>
          <w:tcPr>
            <w:tcW w:w="2116" w:type="dxa"/>
          </w:tcPr>
          <w:p w14:paraId="541AD611" w14:textId="5C84CEC4" w:rsidR="00485BF1" w:rsidRPr="006D480B" w:rsidRDefault="00485BF1" w:rsidP="006D480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Projected percentage of RSF grant invested in management and administration of research enterprise: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 </w:t>
            </w:r>
            <w:r w:rsid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$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492,849 (</w:t>
            </w:r>
            <w:r w:rsidR="009A0745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4</w:t>
            </w:r>
            <w:r w:rsidR="005227EF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9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%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)</w:t>
            </w:r>
          </w:p>
        </w:tc>
        <w:tc>
          <w:tcPr>
            <w:tcW w:w="2796" w:type="dxa"/>
          </w:tcPr>
          <w:p w14:paraId="2493333A" w14:textId="749B7972" w:rsidR="00A56790" w:rsidRPr="006D480B" w:rsidRDefault="004544FA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Continue providing competent research facilitation and management support 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(proposal writing, </w:t>
            </w:r>
            <w:r w:rsidR="005227EF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pre-and </w:t>
            </w:r>
            <w:r w:rsidR="002A3B8C">
              <w:rPr>
                <w:rFonts w:ascii="Arial" w:eastAsia="Times New Roman" w:hAnsi="Arial" w:cs="Arial"/>
                <w:kern w:val="36"/>
                <w:lang w:eastAsia="en-CA"/>
              </w:rPr>
              <w:t xml:space="preserve">post-grant management, research services support, and 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>finance</w:t>
            </w:r>
            <w:r w:rsidR="005227EF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support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)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to faculty </w:t>
            </w:r>
            <w:r w:rsidR="00105FE7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and students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applying to and holding </w:t>
            </w:r>
            <w:r w:rsidR="006F0579">
              <w:rPr>
                <w:rFonts w:ascii="Arial" w:eastAsia="Times New Roman" w:hAnsi="Arial" w:cs="Arial"/>
                <w:kern w:val="36"/>
                <w:lang w:eastAsia="en-CA"/>
              </w:rPr>
              <w:lastRenderedPageBreak/>
              <w:t xml:space="preserve">external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grants</w:t>
            </w:r>
            <w:r w:rsidR="00105FE7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and 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>awards</w:t>
            </w:r>
          </w:p>
          <w:p w14:paraId="75695E24" w14:textId="79250668" w:rsidR="4C11E01C" w:rsidRDefault="4C11E01C" w:rsidP="4C11E01C">
            <w:pPr>
              <w:spacing w:beforeAutospacing="1" w:afterAutospacing="1"/>
              <w:outlineLvl w:val="0"/>
              <w:rPr>
                <w:rFonts w:ascii="Arial" w:eastAsia="Times New Roman" w:hAnsi="Arial" w:cs="Arial"/>
                <w:lang w:eastAsia="en-CA"/>
              </w:rPr>
            </w:pPr>
          </w:p>
          <w:p w14:paraId="3E2104DF" w14:textId="41A04BCD" w:rsidR="00485BF1" w:rsidRPr="006D480B" w:rsidRDefault="009F7748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highlight w:val="yellow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Maintenance of </w:t>
            </w:r>
            <w:r w:rsidR="26198C8B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the </w:t>
            </w:r>
            <w:r w:rsidR="00485BF1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electronic 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grants management </w:t>
            </w:r>
            <w:r w:rsidR="00485BF1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system (Romeo) </w:t>
            </w:r>
          </w:p>
        </w:tc>
        <w:tc>
          <w:tcPr>
            <w:tcW w:w="1939" w:type="dxa"/>
          </w:tcPr>
          <w:p w14:paraId="13C4BFD2" w14:textId="3913C939" w:rsidR="00485BF1" w:rsidRPr="006D480B" w:rsidRDefault="00485BF1" w:rsidP="00485BF1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lastRenderedPageBreak/>
              <w:t xml:space="preserve">Number of </w:t>
            </w:r>
            <w:r w:rsidR="0088390A" w:rsidRPr="006D480B">
              <w:rPr>
                <w:rFonts w:ascii="Arial" w:hAnsi="Arial" w:cs="Arial"/>
              </w:rPr>
              <w:t xml:space="preserve">grant </w:t>
            </w:r>
            <w:r w:rsidRPr="006D480B">
              <w:rPr>
                <w:rFonts w:ascii="Arial" w:hAnsi="Arial" w:cs="Arial"/>
              </w:rPr>
              <w:t xml:space="preserve">applications </w:t>
            </w:r>
            <w:r w:rsidR="0088390A" w:rsidRPr="006D480B">
              <w:rPr>
                <w:rFonts w:ascii="Arial" w:hAnsi="Arial" w:cs="Arial"/>
              </w:rPr>
              <w:t xml:space="preserve">processed and </w:t>
            </w:r>
            <w:r w:rsidRPr="006D480B">
              <w:rPr>
                <w:rFonts w:ascii="Arial" w:hAnsi="Arial" w:cs="Arial"/>
              </w:rPr>
              <w:t>submitted, and amounts awarded for grants</w:t>
            </w:r>
            <w:r w:rsidR="00105FE7" w:rsidRPr="006D480B">
              <w:rPr>
                <w:rFonts w:ascii="Arial" w:hAnsi="Arial" w:cs="Arial"/>
              </w:rPr>
              <w:t xml:space="preserve"> and </w:t>
            </w:r>
            <w:r w:rsidR="009F7748" w:rsidRPr="006D480B">
              <w:rPr>
                <w:rFonts w:ascii="Arial" w:hAnsi="Arial" w:cs="Arial"/>
              </w:rPr>
              <w:t>awards</w:t>
            </w:r>
            <w:r w:rsidR="0055561B">
              <w:rPr>
                <w:rFonts w:ascii="Arial" w:hAnsi="Arial" w:cs="Arial"/>
              </w:rPr>
              <w:t>,</w:t>
            </w:r>
            <w:r w:rsidR="004C3B9C">
              <w:rPr>
                <w:rFonts w:ascii="Arial" w:hAnsi="Arial" w:cs="Arial"/>
              </w:rPr>
              <w:t xml:space="preserve"> including </w:t>
            </w:r>
            <w:r w:rsidR="004C3B9C" w:rsidRPr="006D480B">
              <w:rPr>
                <w:rFonts w:ascii="Arial" w:hAnsi="Arial" w:cs="Arial"/>
              </w:rPr>
              <w:t>Tri-Agency</w:t>
            </w:r>
            <w:r w:rsidR="0055561B">
              <w:rPr>
                <w:rFonts w:ascii="Arial" w:hAnsi="Arial" w:cs="Arial"/>
              </w:rPr>
              <w:t xml:space="preserve"> grants</w:t>
            </w:r>
            <w:r w:rsidR="004C3B9C" w:rsidRPr="006D480B">
              <w:rPr>
                <w:rFonts w:ascii="Arial" w:hAnsi="Arial" w:cs="Arial"/>
              </w:rPr>
              <w:t xml:space="preserve"> </w:t>
            </w:r>
          </w:p>
          <w:p w14:paraId="247003B6" w14:textId="77777777" w:rsidR="00DC750E" w:rsidRPr="006D480B" w:rsidRDefault="00DC750E" w:rsidP="000F449B">
            <w:pPr>
              <w:rPr>
                <w:rFonts w:ascii="Arial" w:hAnsi="Arial" w:cs="Arial"/>
              </w:rPr>
            </w:pPr>
          </w:p>
          <w:p w14:paraId="208428D5" w14:textId="77777777" w:rsidR="00A3621E" w:rsidRDefault="00A3621E" w:rsidP="4C11E01C">
            <w:pPr>
              <w:rPr>
                <w:rFonts w:ascii="Arial" w:hAnsi="Arial" w:cs="Arial"/>
              </w:rPr>
            </w:pPr>
          </w:p>
          <w:p w14:paraId="0C3C248F" w14:textId="77777777" w:rsidR="00A3621E" w:rsidRDefault="00A3621E" w:rsidP="4C11E01C">
            <w:pPr>
              <w:rPr>
                <w:rFonts w:ascii="Arial" w:hAnsi="Arial" w:cs="Arial"/>
              </w:rPr>
            </w:pPr>
          </w:p>
          <w:p w14:paraId="67DBC9BF" w14:textId="77777777" w:rsidR="00A3621E" w:rsidRDefault="00A3621E" w:rsidP="4C11E01C">
            <w:pPr>
              <w:rPr>
                <w:rFonts w:ascii="Arial" w:hAnsi="Arial" w:cs="Arial"/>
              </w:rPr>
            </w:pPr>
          </w:p>
          <w:p w14:paraId="6AC11E52" w14:textId="77777777" w:rsidR="00A3621E" w:rsidRDefault="00A3621E" w:rsidP="4C11E01C">
            <w:pPr>
              <w:rPr>
                <w:rFonts w:ascii="Arial" w:hAnsi="Arial" w:cs="Arial"/>
              </w:rPr>
            </w:pPr>
          </w:p>
          <w:p w14:paraId="33A598A8" w14:textId="506A3D2E" w:rsidR="00485BF1" w:rsidRPr="006D480B" w:rsidRDefault="52F2DCCE" w:rsidP="4C11E01C">
            <w:pPr>
              <w:rPr>
                <w:rFonts w:ascii="Arial" w:eastAsia="Times New Roman" w:hAnsi="Arial" w:cs="Arial"/>
                <w:highlight w:val="yellow"/>
                <w:lang w:eastAsia="en-CA"/>
              </w:rPr>
            </w:pPr>
            <w:r w:rsidRPr="4C11E01C">
              <w:rPr>
                <w:rFonts w:ascii="Arial" w:hAnsi="Arial" w:cs="Arial"/>
              </w:rPr>
              <w:t>Number of active accounts</w:t>
            </w:r>
          </w:p>
          <w:p w14:paraId="4A1A50E8" w14:textId="5161391A" w:rsidR="00485BF1" w:rsidRPr="006D480B" w:rsidRDefault="00485BF1" w:rsidP="4C11E01C">
            <w:pPr>
              <w:rPr>
                <w:rFonts w:ascii="Arial" w:hAnsi="Arial" w:cs="Arial"/>
                <w:kern w:val="36"/>
                <w:lang w:eastAsia="en-CA"/>
              </w:rPr>
            </w:pPr>
          </w:p>
        </w:tc>
        <w:tc>
          <w:tcPr>
            <w:tcW w:w="2204" w:type="dxa"/>
          </w:tcPr>
          <w:p w14:paraId="6E9EA44D" w14:textId="017C8ED5" w:rsidR="009258ED" w:rsidRPr="006D480B" w:rsidRDefault="00105FE7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lastRenderedPageBreak/>
              <w:t xml:space="preserve">Effectively support </w:t>
            </w:r>
            <w:r w:rsidR="02337315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the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operations</w:t>
            </w:r>
            <w:r w:rsidR="00A432C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of research administration and management</w:t>
            </w:r>
            <w:r w:rsidR="001066BA" w:rsidRPr="4C11E01C">
              <w:rPr>
                <w:rFonts w:ascii="Arial" w:eastAsia="Times New Roman" w:hAnsi="Arial" w:cs="Arial"/>
                <w:kern w:val="36"/>
                <w:lang w:eastAsia="en-CA"/>
              </w:rPr>
              <w:t>,</w:t>
            </w:r>
            <w:r w:rsidR="00A432C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leading to </w:t>
            </w:r>
            <w:r w:rsidR="00DC750E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the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growth of research</w:t>
            </w:r>
            <w:r w:rsidR="00FD5921">
              <w:rPr>
                <w:rFonts w:ascii="Arial" w:eastAsia="Times New Roman" w:hAnsi="Arial" w:cs="Arial"/>
                <w:kern w:val="36"/>
                <w:lang w:eastAsia="en-CA"/>
              </w:rPr>
              <w:t xml:space="preserve"> grants a</w:t>
            </w:r>
            <w:r w:rsidR="003F0A75">
              <w:rPr>
                <w:rFonts w:ascii="Arial" w:eastAsia="Times New Roman" w:hAnsi="Arial" w:cs="Arial"/>
                <w:kern w:val="36"/>
                <w:lang w:eastAsia="en-CA"/>
              </w:rPr>
              <w:t>nd awards</w:t>
            </w:r>
          </w:p>
          <w:p w14:paraId="577DBE00" w14:textId="77777777" w:rsidR="00DC750E" w:rsidRPr="006D480B" w:rsidRDefault="00DC750E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</w:p>
          <w:p w14:paraId="7AE01B75" w14:textId="77777777" w:rsidR="005227EF" w:rsidRPr="006D480B" w:rsidRDefault="00FE62A5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                  </w:t>
            </w:r>
          </w:p>
          <w:p w14:paraId="2A3D75A7" w14:textId="77777777" w:rsidR="0078483A" w:rsidRDefault="0078483A" w:rsidP="0078483A">
            <w:pPr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</w:p>
          <w:p w14:paraId="3ED1AF84" w14:textId="2B565667" w:rsidR="00485BF1" w:rsidRPr="006D480B" w:rsidRDefault="00105FE7" w:rsidP="0078483A">
            <w:pPr>
              <w:spacing w:after="100" w:afterAutospacing="1"/>
              <w:outlineLvl w:val="0"/>
              <w:rPr>
                <w:rFonts w:ascii="Arial" w:eastAsia="Times New Roman" w:hAnsi="Arial" w:cs="Arial"/>
                <w:kern w:val="36"/>
                <w:highlight w:val="yellow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Effective management of grants</w:t>
            </w:r>
            <w:r w:rsidR="003F5892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and awards </w:t>
            </w:r>
          </w:p>
        </w:tc>
        <w:tc>
          <w:tcPr>
            <w:tcW w:w="1758" w:type="dxa"/>
          </w:tcPr>
          <w:p w14:paraId="08695F3B" w14:textId="603EC3D3" w:rsidR="001C168A" w:rsidRPr="002A3B8C" w:rsidRDefault="0F8089C6" w:rsidP="005B0F25">
            <w:pPr>
              <w:spacing w:after="160" w:line="257" w:lineRule="auto"/>
              <w:rPr>
                <w:rFonts w:ascii="Arial" w:hAnsi="Arial" w:cs="Arial"/>
              </w:rPr>
            </w:pPr>
            <w:r w:rsidRPr="002A3B8C">
              <w:rPr>
                <w:rFonts w:ascii="Arial" w:eastAsia="Arial" w:hAnsi="Arial" w:cs="Arial"/>
              </w:rPr>
              <w:lastRenderedPageBreak/>
              <w:t xml:space="preserve">The number of </w:t>
            </w:r>
            <w:r w:rsidR="003F0A75">
              <w:rPr>
                <w:rFonts w:ascii="Arial" w:eastAsia="Arial" w:hAnsi="Arial" w:cs="Arial"/>
              </w:rPr>
              <w:t xml:space="preserve">external </w:t>
            </w:r>
            <w:r w:rsidRPr="002A3B8C">
              <w:rPr>
                <w:rFonts w:ascii="Arial" w:eastAsia="Arial" w:hAnsi="Arial" w:cs="Arial"/>
              </w:rPr>
              <w:t xml:space="preserve">grant applications </w:t>
            </w:r>
            <w:r w:rsidR="003F0A75">
              <w:rPr>
                <w:rFonts w:ascii="Arial" w:eastAsia="Arial" w:hAnsi="Arial" w:cs="Arial"/>
              </w:rPr>
              <w:t>supported</w:t>
            </w:r>
            <w:r w:rsidRPr="002A3B8C">
              <w:rPr>
                <w:rFonts w:ascii="Arial" w:eastAsia="Arial" w:hAnsi="Arial" w:cs="Arial"/>
              </w:rPr>
              <w:t xml:space="preserve">: </w:t>
            </w:r>
            <w:r w:rsidR="00572D14">
              <w:rPr>
                <w:rFonts w:ascii="Arial" w:eastAsia="Arial" w:hAnsi="Arial" w:cs="Arial"/>
              </w:rPr>
              <w:t>96</w:t>
            </w:r>
            <w:r w:rsidR="003F0A75">
              <w:rPr>
                <w:rFonts w:ascii="Arial" w:eastAsia="Arial" w:hAnsi="Arial" w:cs="Arial"/>
              </w:rPr>
              <w:t>; t</w:t>
            </w:r>
            <w:r w:rsidRPr="002A3B8C">
              <w:rPr>
                <w:rFonts w:ascii="Arial" w:eastAsia="Arial" w:hAnsi="Arial" w:cs="Arial"/>
              </w:rPr>
              <w:t>otal funding</w:t>
            </w:r>
            <w:r w:rsidR="009554EC">
              <w:rPr>
                <w:rFonts w:ascii="Arial" w:eastAsia="Arial" w:hAnsi="Arial" w:cs="Arial"/>
              </w:rPr>
              <w:t xml:space="preserve"> brought </w:t>
            </w:r>
            <w:r w:rsidR="007B325B">
              <w:rPr>
                <w:rFonts w:ascii="Arial" w:eastAsia="Arial" w:hAnsi="Arial" w:cs="Arial"/>
              </w:rPr>
              <w:t>from</w:t>
            </w:r>
            <w:r w:rsidR="009554EC">
              <w:rPr>
                <w:rFonts w:ascii="Arial" w:eastAsia="Arial" w:hAnsi="Arial" w:cs="Arial"/>
              </w:rPr>
              <w:t xml:space="preserve"> research grants</w:t>
            </w:r>
            <w:r w:rsidRPr="002A3B8C">
              <w:rPr>
                <w:rFonts w:ascii="Arial" w:eastAsia="Arial" w:hAnsi="Arial" w:cs="Arial"/>
              </w:rPr>
              <w:t>: $</w:t>
            </w:r>
            <w:r w:rsidR="004A7A44">
              <w:rPr>
                <w:rFonts w:ascii="Arial" w:eastAsia="Arial" w:hAnsi="Arial" w:cs="Arial"/>
              </w:rPr>
              <w:t>5</w:t>
            </w:r>
            <w:r w:rsidRPr="002A3B8C">
              <w:rPr>
                <w:rFonts w:ascii="Arial" w:eastAsia="Arial" w:hAnsi="Arial" w:cs="Arial"/>
              </w:rPr>
              <w:t>.</w:t>
            </w:r>
            <w:r w:rsidR="004A7A44">
              <w:rPr>
                <w:rFonts w:ascii="Arial" w:eastAsia="Arial" w:hAnsi="Arial" w:cs="Arial"/>
              </w:rPr>
              <w:t>6</w:t>
            </w:r>
            <w:r w:rsidR="00B5034F" w:rsidRPr="002A3B8C">
              <w:rPr>
                <w:rFonts w:ascii="Arial" w:eastAsia="Arial" w:hAnsi="Arial" w:cs="Arial"/>
              </w:rPr>
              <w:t>M</w:t>
            </w:r>
          </w:p>
          <w:p w14:paraId="494AF7A0" w14:textId="77777777" w:rsidR="00A3621E" w:rsidRDefault="00A3621E" w:rsidP="4C11E01C">
            <w:pPr>
              <w:spacing w:after="160" w:line="257" w:lineRule="auto"/>
              <w:rPr>
                <w:rFonts w:ascii="Arial" w:eastAsia="Arial" w:hAnsi="Arial" w:cs="Arial"/>
              </w:rPr>
            </w:pPr>
          </w:p>
          <w:p w14:paraId="1AED98FC" w14:textId="77777777" w:rsidR="00A3621E" w:rsidRDefault="00A3621E" w:rsidP="4C11E01C">
            <w:pPr>
              <w:spacing w:after="160" w:line="257" w:lineRule="auto"/>
              <w:rPr>
                <w:rFonts w:ascii="Arial" w:eastAsia="Arial" w:hAnsi="Arial" w:cs="Arial"/>
              </w:rPr>
            </w:pPr>
          </w:p>
          <w:p w14:paraId="715B1922" w14:textId="77777777" w:rsidR="00A3621E" w:rsidRDefault="00A3621E" w:rsidP="4C11E01C">
            <w:pPr>
              <w:spacing w:after="160" w:line="257" w:lineRule="auto"/>
              <w:rPr>
                <w:rFonts w:ascii="Arial" w:eastAsia="Arial" w:hAnsi="Arial" w:cs="Arial"/>
              </w:rPr>
            </w:pPr>
          </w:p>
          <w:p w14:paraId="5460D406" w14:textId="4E99C1FC" w:rsidR="001C168A" w:rsidRPr="002A3B8C" w:rsidRDefault="00A3621E" w:rsidP="4C11E01C">
            <w:pPr>
              <w:spacing w:after="160" w:line="257" w:lineRule="auto"/>
            </w:pPr>
            <w:r>
              <w:rPr>
                <w:rFonts w:ascii="Arial" w:eastAsia="Arial" w:hAnsi="Arial" w:cs="Arial"/>
              </w:rPr>
              <w:t>T</w:t>
            </w:r>
            <w:r w:rsidR="14D88AC4" w:rsidRPr="002A3B8C">
              <w:rPr>
                <w:rFonts w:ascii="Arial" w:eastAsia="Arial" w:hAnsi="Arial" w:cs="Arial"/>
              </w:rPr>
              <w:t xml:space="preserve">he number of grant files processed: </w:t>
            </w:r>
            <w:r>
              <w:rPr>
                <w:rFonts w:ascii="Arial" w:eastAsia="Arial" w:hAnsi="Arial" w:cs="Arial"/>
              </w:rPr>
              <w:t xml:space="preserve">  </w:t>
            </w:r>
            <w:r w:rsidR="00DA7DA7">
              <w:rPr>
                <w:rFonts w:ascii="Arial" w:eastAsia="Arial" w:hAnsi="Arial" w:cs="Arial"/>
              </w:rPr>
              <w:t>283</w:t>
            </w:r>
          </w:p>
          <w:p w14:paraId="0D4723B6" w14:textId="0CB8E0C8" w:rsidR="001C168A" w:rsidRPr="002A3B8C" w:rsidRDefault="001C168A" w:rsidP="00485BF1">
            <w:pPr>
              <w:rPr>
                <w:rFonts w:ascii="Arial" w:hAnsi="Arial" w:cs="Arial"/>
              </w:rPr>
            </w:pPr>
          </w:p>
        </w:tc>
      </w:tr>
      <w:tr w:rsidR="00764066" w:rsidRPr="00913728" w14:paraId="09BD5626" w14:textId="77777777" w:rsidTr="00EA1E64">
        <w:trPr>
          <w:trHeight w:val="3647"/>
        </w:trPr>
        <w:tc>
          <w:tcPr>
            <w:tcW w:w="1935" w:type="dxa"/>
          </w:tcPr>
          <w:p w14:paraId="78759030" w14:textId="77777777" w:rsidR="00485BF1" w:rsidRPr="006D480B" w:rsidRDefault="00485BF1" w:rsidP="00485BF1">
            <w:pPr>
              <w:rPr>
                <w:rFonts w:ascii="Arial" w:hAnsi="Arial" w:cs="Arial"/>
              </w:rPr>
            </w:pPr>
            <w:bookmarkStart w:id="1" w:name="_Hlk43128642"/>
            <w:r w:rsidRPr="006D480B">
              <w:rPr>
                <w:rFonts w:ascii="Arial" w:hAnsi="Arial" w:cs="Arial"/>
              </w:rPr>
              <w:lastRenderedPageBreak/>
              <w:t>Regulatory Requirements and Accreditation</w:t>
            </w:r>
          </w:p>
        </w:tc>
        <w:tc>
          <w:tcPr>
            <w:tcW w:w="2116" w:type="dxa"/>
          </w:tcPr>
          <w:p w14:paraId="51296D69" w14:textId="3055CBC5" w:rsidR="00485BF1" w:rsidRPr="006D480B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Projected percentage of RSF grant invested in supporting regulatory requirements and accreditation: 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$86,722 (</w:t>
            </w:r>
            <w:r w:rsidR="009A0745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9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%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)</w:t>
            </w:r>
          </w:p>
        </w:tc>
        <w:tc>
          <w:tcPr>
            <w:tcW w:w="2796" w:type="dxa"/>
          </w:tcPr>
          <w:p w14:paraId="573AB6F2" w14:textId="62BF70D7" w:rsidR="00E207B3" w:rsidRPr="006D480B" w:rsidRDefault="00485BF1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Maintain compliance with regulatory requirements </w:t>
            </w:r>
          </w:p>
          <w:p w14:paraId="02894C2B" w14:textId="77777777" w:rsidR="00E207B3" w:rsidRPr="006D480B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</w:p>
          <w:p w14:paraId="1C5A0AF8" w14:textId="77777777" w:rsidR="00724A1B" w:rsidRPr="006D480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</w:p>
          <w:p w14:paraId="18FEA93A" w14:textId="77777777" w:rsidR="00724A1B" w:rsidRPr="006D480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</w:rPr>
            </w:pPr>
          </w:p>
          <w:p w14:paraId="683BB076" w14:textId="0E39CDD6" w:rsidR="00485BF1" w:rsidRPr="006D480B" w:rsidRDefault="00485BF1" w:rsidP="00A432C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</w:p>
        </w:tc>
        <w:tc>
          <w:tcPr>
            <w:tcW w:w="1939" w:type="dxa"/>
          </w:tcPr>
          <w:p w14:paraId="54ED8A77" w14:textId="09053796" w:rsidR="00485BF1" w:rsidRPr="006D480B" w:rsidRDefault="00485BF1" w:rsidP="00485BF1">
            <w:pPr>
              <w:rPr>
                <w:rFonts w:ascii="Arial" w:hAnsi="Arial" w:cs="Arial"/>
              </w:rPr>
            </w:pPr>
            <w:r w:rsidRPr="4C11E01C">
              <w:rPr>
                <w:rFonts w:ascii="Arial" w:hAnsi="Arial" w:cs="Arial"/>
              </w:rPr>
              <w:t xml:space="preserve">Maintaining </w:t>
            </w:r>
            <w:r w:rsidR="009258ED" w:rsidRPr="4C11E01C">
              <w:rPr>
                <w:rFonts w:ascii="Arial" w:hAnsi="Arial" w:cs="Arial"/>
              </w:rPr>
              <w:t xml:space="preserve">good standing </w:t>
            </w:r>
            <w:r w:rsidRPr="4C11E01C">
              <w:rPr>
                <w:rFonts w:ascii="Arial" w:hAnsi="Arial" w:cs="Arial"/>
              </w:rPr>
              <w:t>with</w:t>
            </w:r>
            <w:r w:rsidR="2BA5F2BD" w:rsidRPr="4C11E01C">
              <w:rPr>
                <w:rFonts w:ascii="Arial" w:hAnsi="Arial" w:cs="Arial"/>
              </w:rPr>
              <w:t xml:space="preserve"> the</w:t>
            </w:r>
            <w:r w:rsidR="00FE62A5" w:rsidRPr="4C11E01C">
              <w:rPr>
                <w:rFonts w:ascii="Arial" w:hAnsi="Arial" w:cs="Arial"/>
              </w:rPr>
              <w:t xml:space="preserve"> </w:t>
            </w:r>
            <w:r w:rsidR="00E207B3" w:rsidRPr="4C11E01C">
              <w:rPr>
                <w:rFonts w:ascii="Arial" w:hAnsi="Arial" w:cs="Arial"/>
              </w:rPr>
              <w:t xml:space="preserve">Canadian Council </w:t>
            </w:r>
            <w:r w:rsidR="00B26351" w:rsidRPr="4C11E01C">
              <w:rPr>
                <w:rFonts w:ascii="Arial" w:hAnsi="Arial" w:cs="Arial"/>
              </w:rPr>
              <w:t>on</w:t>
            </w:r>
            <w:r w:rsidR="00E207B3" w:rsidRPr="4C11E01C">
              <w:rPr>
                <w:rFonts w:ascii="Arial" w:hAnsi="Arial" w:cs="Arial"/>
              </w:rPr>
              <w:t xml:space="preserve"> Animal Care (</w:t>
            </w:r>
            <w:r w:rsidRPr="4C11E01C">
              <w:rPr>
                <w:rFonts w:ascii="Arial" w:hAnsi="Arial" w:cs="Arial"/>
              </w:rPr>
              <w:t>CCAC</w:t>
            </w:r>
            <w:r w:rsidR="00E207B3" w:rsidRPr="4C11E01C">
              <w:rPr>
                <w:rFonts w:ascii="Arial" w:hAnsi="Arial" w:cs="Arial"/>
              </w:rPr>
              <w:t>)</w:t>
            </w:r>
            <w:r w:rsidRPr="4C11E01C">
              <w:rPr>
                <w:rFonts w:ascii="Arial" w:hAnsi="Arial" w:cs="Arial"/>
              </w:rPr>
              <w:t xml:space="preserve"> guidelines </w:t>
            </w:r>
          </w:p>
          <w:p w14:paraId="027C3FCC" w14:textId="73A81540" w:rsidR="0088390A" w:rsidRPr="006D480B" w:rsidRDefault="0088390A" w:rsidP="00485BF1">
            <w:pPr>
              <w:rPr>
                <w:rFonts w:ascii="Arial" w:hAnsi="Arial" w:cs="Arial"/>
              </w:rPr>
            </w:pPr>
          </w:p>
          <w:p w14:paraId="4A643BA0" w14:textId="6055D4EB" w:rsidR="00485BF1" w:rsidRPr="006D480B" w:rsidRDefault="0088390A" w:rsidP="00724A1B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>Number of active Animal Use Protocols</w:t>
            </w:r>
            <w:r w:rsidR="00C24ABC">
              <w:rPr>
                <w:rFonts w:ascii="Arial" w:hAnsi="Arial" w:cs="Arial"/>
              </w:rPr>
              <w:t>, Bioha</w:t>
            </w:r>
            <w:r w:rsidR="00952E8B">
              <w:rPr>
                <w:rFonts w:ascii="Arial" w:hAnsi="Arial" w:cs="Arial"/>
              </w:rPr>
              <w:t>zard certifications</w:t>
            </w:r>
            <w:r w:rsidRPr="006D480B">
              <w:rPr>
                <w:rFonts w:ascii="Arial" w:hAnsi="Arial" w:cs="Arial"/>
              </w:rPr>
              <w:t xml:space="preserve"> and Human Ethics </w:t>
            </w:r>
            <w:r w:rsidR="00DC750E" w:rsidRPr="006D480B">
              <w:rPr>
                <w:rFonts w:ascii="Arial" w:hAnsi="Arial" w:cs="Arial"/>
              </w:rPr>
              <w:t>projects</w:t>
            </w:r>
          </w:p>
        </w:tc>
        <w:tc>
          <w:tcPr>
            <w:tcW w:w="2204" w:type="dxa"/>
          </w:tcPr>
          <w:p w14:paraId="2C68FC08" w14:textId="1A771BBE" w:rsidR="00E207B3" w:rsidRPr="006D480B" w:rsidRDefault="00485BF1" w:rsidP="001E450F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 xml:space="preserve">100% compliance with </w:t>
            </w:r>
            <w:r w:rsidR="00E207B3" w:rsidRPr="006D480B">
              <w:rPr>
                <w:rFonts w:ascii="Arial" w:hAnsi="Arial" w:cs="Arial"/>
              </w:rPr>
              <w:t>Tri-</w:t>
            </w:r>
            <w:r w:rsidR="00DC750E" w:rsidRPr="006D480B">
              <w:rPr>
                <w:rFonts w:ascii="Arial" w:hAnsi="Arial" w:cs="Arial"/>
              </w:rPr>
              <w:t>Council</w:t>
            </w:r>
            <w:r w:rsidR="00E207B3" w:rsidRPr="006D480B">
              <w:rPr>
                <w:rFonts w:ascii="Arial" w:hAnsi="Arial" w:cs="Arial"/>
              </w:rPr>
              <w:t xml:space="preserve"> </w:t>
            </w:r>
            <w:r w:rsidR="00DC750E" w:rsidRPr="006D480B">
              <w:rPr>
                <w:rFonts w:ascii="Arial" w:hAnsi="Arial" w:cs="Arial"/>
              </w:rPr>
              <w:t xml:space="preserve">Policy Statement </w:t>
            </w:r>
            <w:r w:rsidR="00E207B3" w:rsidRPr="006D480B">
              <w:rPr>
                <w:rFonts w:ascii="Arial" w:hAnsi="Arial" w:cs="Arial"/>
              </w:rPr>
              <w:t>(</w:t>
            </w:r>
            <w:r w:rsidRPr="006D480B">
              <w:rPr>
                <w:rFonts w:ascii="Arial" w:hAnsi="Arial" w:cs="Arial"/>
              </w:rPr>
              <w:t>TCPS2</w:t>
            </w:r>
            <w:r w:rsidR="00E207B3" w:rsidRPr="006D480B">
              <w:rPr>
                <w:rFonts w:ascii="Arial" w:hAnsi="Arial" w:cs="Arial"/>
              </w:rPr>
              <w:t>)</w:t>
            </w:r>
            <w:r w:rsidRPr="006D480B">
              <w:rPr>
                <w:rFonts w:ascii="Arial" w:hAnsi="Arial" w:cs="Arial"/>
              </w:rPr>
              <w:t xml:space="preserve"> </w:t>
            </w:r>
            <w:r w:rsidR="009258ED" w:rsidRPr="006D480B">
              <w:rPr>
                <w:rFonts w:ascii="Arial" w:hAnsi="Arial" w:cs="Arial"/>
              </w:rPr>
              <w:t>and CCAC</w:t>
            </w:r>
          </w:p>
          <w:p w14:paraId="523DDA8A" w14:textId="77777777" w:rsidR="0088390A" w:rsidRPr="006D480B" w:rsidRDefault="0088390A" w:rsidP="001E450F">
            <w:pPr>
              <w:rPr>
                <w:rFonts w:ascii="Arial" w:hAnsi="Arial" w:cs="Arial"/>
              </w:rPr>
            </w:pPr>
          </w:p>
          <w:p w14:paraId="205BFA07" w14:textId="77777777" w:rsidR="00724A1B" w:rsidRPr="006D480B" w:rsidRDefault="00724A1B" w:rsidP="001E450F">
            <w:pPr>
              <w:rPr>
                <w:rFonts w:ascii="Arial" w:hAnsi="Arial" w:cs="Arial"/>
              </w:rPr>
            </w:pPr>
          </w:p>
          <w:p w14:paraId="5274B789" w14:textId="77777777" w:rsidR="00724A1B" w:rsidRPr="006D480B" w:rsidRDefault="00724A1B" w:rsidP="001E450F">
            <w:pPr>
              <w:rPr>
                <w:rFonts w:ascii="Arial" w:hAnsi="Arial" w:cs="Arial"/>
              </w:rPr>
            </w:pPr>
          </w:p>
          <w:p w14:paraId="5D211611" w14:textId="77777777" w:rsidR="00724A1B" w:rsidRPr="006D480B" w:rsidRDefault="00724A1B" w:rsidP="001E450F">
            <w:pPr>
              <w:rPr>
                <w:rFonts w:ascii="Arial" w:hAnsi="Arial" w:cs="Arial"/>
              </w:rPr>
            </w:pPr>
          </w:p>
          <w:p w14:paraId="074D12FC" w14:textId="224499D4" w:rsidR="00154C72" w:rsidRPr="006D480B" w:rsidRDefault="00154C72" w:rsidP="001E450F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F8403F5" w14:textId="26B7D8A8" w:rsidR="00485BF1" w:rsidRPr="00BA1AC8" w:rsidRDefault="14489F8A" w:rsidP="4C11E01C">
            <w:pPr>
              <w:spacing w:before="100" w:beforeAutospacing="1" w:after="100" w:afterAutospacing="1"/>
            </w:pPr>
            <w:r w:rsidRPr="00BA1AC8">
              <w:rPr>
                <w:rFonts w:ascii="Arial" w:eastAsia="Arial" w:hAnsi="Arial" w:cs="Arial"/>
              </w:rPr>
              <w:t>CCAC certificate is in good standing</w:t>
            </w:r>
            <w:r w:rsidR="701A7244" w:rsidRPr="00BA1AC8">
              <w:rPr>
                <w:rFonts w:ascii="Arial" w:eastAsia="Arial" w:hAnsi="Arial" w:cs="Arial"/>
              </w:rPr>
              <w:t>.</w:t>
            </w:r>
          </w:p>
          <w:p w14:paraId="69E2D130" w14:textId="7C8852CF" w:rsidR="00485BF1" w:rsidRPr="00BA1AC8" w:rsidRDefault="00485BF1" w:rsidP="4C11E01C">
            <w:pPr>
              <w:spacing w:before="100" w:beforeAutospacing="1" w:after="100" w:afterAutospacing="1"/>
              <w:rPr>
                <w:rFonts w:ascii="Arial" w:eastAsia="Arial" w:hAnsi="Arial" w:cs="Arial"/>
              </w:rPr>
            </w:pPr>
          </w:p>
          <w:p w14:paraId="32DE0046" w14:textId="20D9D090" w:rsidR="00485BF1" w:rsidRPr="00BA1AC8" w:rsidRDefault="701A7244" w:rsidP="4C11E01C">
            <w:pPr>
              <w:spacing w:before="100" w:beforeAutospacing="1" w:after="100" w:afterAutospacing="1"/>
            </w:pPr>
            <w:r w:rsidRPr="00BA1AC8">
              <w:rPr>
                <w:rFonts w:ascii="Arial" w:eastAsia="Arial" w:hAnsi="Arial" w:cs="Arial"/>
              </w:rPr>
              <w:t xml:space="preserve">Number of active Animal Use Protocols, Biohazard Certifications and Human Ethics projects: </w:t>
            </w:r>
            <w:r w:rsidRPr="00DD627B">
              <w:rPr>
                <w:rFonts w:ascii="Arial" w:eastAsia="Arial" w:hAnsi="Arial" w:cs="Arial"/>
              </w:rPr>
              <w:t>15</w:t>
            </w:r>
            <w:r w:rsidR="00DD627B" w:rsidRPr="00DD627B">
              <w:rPr>
                <w:rFonts w:ascii="Arial" w:eastAsia="Arial" w:hAnsi="Arial" w:cs="Arial"/>
              </w:rPr>
              <w:t>6</w:t>
            </w:r>
          </w:p>
        </w:tc>
      </w:tr>
      <w:bookmarkEnd w:id="1"/>
      <w:tr w:rsidR="00764066" w:rsidRPr="00913728" w14:paraId="5DFB7F38" w14:textId="77777777" w:rsidTr="00EA1E64">
        <w:trPr>
          <w:trHeight w:val="1995"/>
        </w:trPr>
        <w:tc>
          <w:tcPr>
            <w:tcW w:w="1935" w:type="dxa"/>
          </w:tcPr>
          <w:p w14:paraId="3F9EA5AE" w14:textId="412C1AC5" w:rsidR="00485BF1" w:rsidRPr="006D480B" w:rsidRDefault="00485BF1" w:rsidP="00485BF1">
            <w:pPr>
              <w:rPr>
                <w:rFonts w:ascii="Arial" w:hAnsi="Arial" w:cs="Arial"/>
              </w:rPr>
            </w:pPr>
            <w:r w:rsidRPr="006D480B">
              <w:rPr>
                <w:rFonts w:ascii="Arial" w:hAnsi="Arial" w:cs="Arial"/>
              </w:rPr>
              <w:t>Intellectual Property (IP)</w:t>
            </w:r>
            <w:r w:rsidR="00851060" w:rsidRPr="006D480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116" w:type="dxa"/>
          </w:tcPr>
          <w:p w14:paraId="4446CEB1" w14:textId="5C2899E3" w:rsidR="00485BF1" w:rsidRPr="006D480B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lang w:eastAsia="en-CA"/>
              </w:rPr>
            </w:pP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Projected percentage of RSF grant invested in supporting </w:t>
            </w:r>
            <w:r w:rsidR="00235D57">
              <w:rPr>
                <w:rFonts w:ascii="Arial" w:eastAsia="Times New Roman" w:hAnsi="Arial" w:cs="Arial"/>
                <w:bCs/>
                <w:kern w:val="36"/>
                <w:lang w:eastAsia="en-CA"/>
              </w:rPr>
              <w:t>external cont</w:t>
            </w:r>
            <w:r w:rsidR="00A01F05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racts 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 xml:space="preserve">development and management: 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$37,440 (</w:t>
            </w:r>
            <w:r w:rsidR="00DC750E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4</w:t>
            </w:r>
            <w:r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%</w:t>
            </w:r>
            <w:r w:rsidR="006D480B" w:rsidRPr="006D480B">
              <w:rPr>
                <w:rFonts w:ascii="Arial" w:eastAsia="Times New Roman" w:hAnsi="Arial" w:cs="Arial"/>
                <w:bCs/>
                <w:kern w:val="36"/>
                <w:lang w:eastAsia="en-CA"/>
              </w:rPr>
              <w:t>)</w:t>
            </w:r>
          </w:p>
        </w:tc>
        <w:tc>
          <w:tcPr>
            <w:tcW w:w="2796" w:type="dxa"/>
          </w:tcPr>
          <w:p w14:paraId="6B7424E7" w14:textId="6AC38F54" w:rsidR="00485BF1" w:rsidRPr="006D480B" w:rsidRDefault="00485BF1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Maintain support for faculty, students and</w:t>
            </w:r>
            <w:r w:rsidR="422B8320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</w:t>
            </w:r>
            <w:r w:rsidR="28F39FAB" w:rsidRPr="4C11E01C">
              <w:rPr>
                <w:rFonts w:ascii="Arial" w:eastAsia="Times New Roman" w:hAnsi="Arial" w:cs="Arial"/>
                <w:kern w:val="36"/>
                <w:lang w:eastAsia="en-CA"/>
              </w:rPr>
              <w:t>the community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</w:t>
            </w:r>
            <w:r w:rsidR="37649775" w:rsidRPr="4C11E01C">
              <w:rPr>
                <w:rFonts w:ascii="Arial" w:eastAsia="Times New Roman" w:hAnsi="Arial" w:cs="Arial"/>
                <w:kern w:val="36"/>
                <w:lang w:eastAsia="en-CA"/>
              </w:rPr>
              <w:t>to foster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</w:t>
            </w:r>
            <w:r w:rsidR="00764066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collaboration </w:t>
            </w:r>
            <w:r w:rsidR="005227EF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and 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entrepreneurship</w:t>
            </w:r>
          </w:p>
        </w:tc>
        <w:tc>
          <w:tcPr>
            <w:tcW w:w="1939" w:type="dxa"/>
          </w:tcPr>
          <w:p w14:paraId="61B8B27E" w14:textId="310FE152" w:rsidR="00485BF1" w:rsidRPr="006D480B" w:rsidRDefault="00764066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>Research activity from collaborative agreements with</w:t>
            </w:r>
            <w:r w:rsidR="792328E3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the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province, </w:t>
            </w:r>
            <w:r w:rsidR="00691218" w:rsidRPr="4C11E01C">
              <w:rPr>
                <w:rFonts w:ascii="Arial" w:eastAsia="Times New Roman" w:hAnsi="Arial" w:cs="Arial"/>
                <w:kern w:val="36"/>
                <w:lang w:eastAsia="en-CA"/>
              </w:rPr>
              <w:t>industry,</w:t>
            </w:r>
            <w:r w:rsidR="00485BF1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and community</w:t>
            </w:r>
          </w:p>
        </w:tc>
        <w:tc>
          <w:tcPr>
            <w:tcW w:w="2204" w:type="dxa"/>
          </w:tcPr>
          <w:p w14:paraId="05A4804A" w14:textId="44B1C014" w:rsidR="00485BF1" w:rsidRPr="006D480B" w:rsidRDefault="00485BF1" w:rsidP="4C11E01C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eastAsia="en-CA"/>
              </w:rPr>
            </w:pP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To maintain/ increase the </w:t>
            </w:r>
            <w:r w:rsidR="002C59D2">
              <w:rPr>
                <w:rFonts w:ascii="Arial" w:eastAsia="Times New Roman" w:hAnsi="Arial" w:cs="Arial"/>
                <w:kern w:val="36"/>
                <w:lang w:eastAsia="en-CA"/>
              </w:rPr>
              <w:t xml:space="preserve">number and dollar value of </w:t>
            </w:r>
            <w:r w:rsidR="00724A1B" w:rsidRPr="4C11E01C">
              <w:rPr>
                <w:rFonts w:ascii="Arial" w:eastAsia="Times New Roman" w:hAnsi="Arial" w:cs="Arial"/>
                <w:kern w:val="36"/>
                <w:lang w:eastAsia="en-CA"/>
              </w:rPr>
              <w:t>research collaborations and partnership</w:t>
            </w:r>
            <w:r w:rsidR="00EA152A" w:rsidRPr="4C11E01C">
              <w:rPr>
                <w:rFonts w:ascii="Arial" w:eastAsia="Times New Roman" w:hAnsi="Arial" w:cs="Arial"/>
                <w:kern w:val="36"/>
                <w:lang w:eastAsia="en-CA"/>
              </w:rPr>
              <w:t>s</w:t>
            </w:r>
            <w:r w:rsidR="00724A1B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with</w:t>
            </w:r>
            <w:r w:rsidR="5E413019"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the </w:t>
            </w:r>
            <w:r w:rsidR="00724A1B" w:rsidRPr="4C11E01C">
              <w:rPr>
                <w:rFonts w:ascii="Arial" w:eastAsia="Times New Roman" w:hAnsi="Arial" w:cs="Arial"/>
                <w:kern w:val="36"/>
                <w:lang w:eastAsia="en-CA"/>
              </w:rPr>
              <w:t>province, industry,</w:t>
            </w:r>
            <w:r w:rsidRPr="4C11E01C">
              <w:rPr>
                <w:rFonts w:ascii="Arial" w:eastAsia="Times New Roman" w:hAnsi="Arial" w:cs="Arial"/>
                <w:kern w:val="36"/>
                <w:lang w:eastAsia="en-CA"/>
              </w:rPr>
              <w:t xml:space="preserve"> and community </w:t>
            </w:r>
          </w:p>
        </w:tc>
        <w:tc>
          <w:tcPr>
            <w:tcW w:w="1758" w:type="dxa"/>
          </w:tcPr>
          <w:p w14:paraId="12DA5BAC" w14:textId="439BC3B5" w:rsidR="00485BF1" w:rsidRPr="00BA1AC8" w:rsidRDefault="11B18FBE" w:rsidP="4C11E01C">
            <w:pPr>
              <w:spacing w:before="100" w:beforeAutospacing="1" w:after="100" w:afterAutospacing="1"/>
            </w:pPr>
            <w:r w:rsidRPr="00BA1AC8">
              <w:rPr>
                <w:rFonts w:ascii="Arial" w:eastAsia="Arial" w:hAnsi="Arial" w:cs="Arial"/>
              </w:rPr>
              <w:t xml:space="preserve">Total </w:t>
            </w:r>
            <w:r w:rsidR="00094AB1">
              <w:rPr>
                <w:rFonts w:ascii="Arial" w:eastAsia="Arial" w:hAnsi="Arial" w:cs="Arial"/>
              </w:rPr>
              <w:t xml:space="preserve">number of contracts supported: </w:t>
            </w:r>
            <w:r w:rsidR="006F1B12">
              <w:rPr>
                <w:rFonts w:ascii="Arial" w:eastAsia="Arial" w:hAnsi="Arial" w:cs="Arial"/>
              </w:rPr>
              <w:t xml:space="preserve">29; </w:t>
            </w:r>
            <w:r w:rsidR="00661EA6">
              <w:rPr>
                <w:rFonts w:ascii="Arial" w:eastAsia="Arial" w:hAnsi="Arial" w:cs="Arial"/>
              </w:rPr>
              <w:t xml:space="preserve">Total </w:t>
            </w:r>
            <w:r w:rsidRPr="00BA1AC8">
              <w:rPr>
                <w:rFonts w:ascii="Arial" w:eastAsia="Arial" w:hAnsi="Arial" w:cs="Arial"/>
              </w:rPr>
              <w:t>funding brought from contracts and agreements: $</w:t>
            </w:r>
            <w:r w:rsidR="001D78D0">
              <w:rPr>
                <w:rFonts w:ascii="Arial" w:eastAsia="Arial" w:hAnsi="Arial" w:cs="Arial"/>
              </w:rPr>
              <w:t>1</w:t>
            </w:r>
            <w:r w:rsidRPr="00BA1AC8">
              <w:rPr>
                <w:rFonts w:ascii="Arial" w:eastAsia="Arial" w:hAnsi="Arial" w:cs="Arial"/>
              </w:rPr>
              <w:t>.</w:t>
            </w:r>
            <w:r w:rsidR="001D78D0">
              <w:rPr>
                <w:rFonts w:ascii="Arial" w:eastAsia="Arial" w:hAnsi="Arial" w:cs="Arial"/>
              </w:rPr>
              <w:t>6</w:t>
            </w:r>
            <w:r w:rsidRPr="00BA1AC8">
              <w:rPr>
                <w:rFonts w:ascii="Arial" w:eastAsia="Arial" w:hAnsi="Arial" w:cs="Arial"/>
              </w:rPr>
              <w:t>M</w:t>
            </w:r>
          </w:p>
        </w:tc>
      </w:tr>
    </w:tbl>
    <w:p w14:paraId="144C67DB" w14:textId="77777777" w:rsidR="00E33243" w:rsidRPr="0043709E" w:rsidRDefault="00E33243" w:rsidP="007848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</w:p>
    <w:sectPr w:rsidR="00E33243" w:rsidRPr="0043709E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91845">
    <w:abstractNumId w:val="3"/>
  </w:num>
  <w:num w:numId="2" w16cid:durableId="736978170">
    <w:abstractNumId w:val="1"/>
  </w:num>
  <w:num w:numId="3" w16cid:durableId="1667005906">
    <w:abstractNumId w:val="0"/>
  </w:num>
  <w:num w:numId="4" w16cid:durableId="629432868">
    <w:abstractNumId w:val="5"/>
  </w:num>
  <w:num w:numId="5" w16cid:durableId="2093966207">
    <w:abstractNumId w:val="2"/>
  </w:num>
  <w:num w:numId="6" w16cid:durableId="129047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TE0MjE1MzI2NzJW0lEKTi0uzszPAykwrQUAk77dLCwAAAA="/>
  </w:docVars>
  <w:rsids>
    <w:rsidRoot w:val="0043709E"/>
    <w:rsid w:val="000279E6"/>
    <w:rsid w:val="00071C09"/>
    <w:rsid w:val="00094AB1"/>
    <w:rsid w:val="000A01E8"/>
    <w:rsid w:val="000A5BC0"/>
    <w:rsid w:val="000D7E49"/>
    <w:rsid w:val="000F449B"/>
    <w:rsid w:val="00105FE7"/>
    <w:rsid w:val="001066BA"/>
    <w:rsid w:val="00154C72"/>
    <w:rsid w:val="001A7F9B"/>
    <w:rsid w:val="001C168A"/>
    <w:rsid w:val="001C2F6E"/>
    <w:rsid w:val="001C56F5"/>
    <w:rsid w:val="001C7F21"/>
    <w:rsid w:val="001D15A3"/>
    <w:rsid w:val="001D78D0"/>
    <w:rsid w:val="001E450F"/>
    <w:rsid w:val="00201F7B"/>
    <w:rsid w:val="00206EA7"/>
    <w:rsid w:val="00224B1F"/>
    <w:rsid w:val="002265FB"/>
    <w:rsid w:val="002301E7"/>
    <w:rsid w:val="00235D57"/>
    <w:rsid w:val="002532D3"/>
    <w:rsid w:val="0026686D"/>
    <w:rsid w:val="0027286D"/>
    <w:rsid w:val="002A3B8C"/>
    <w:rsid w:val="002B610E"/>
    <w:rsid w:val="002C59D2"/>
    <w:rsid w:val="002D72C8"/>
    <w:rsid w:val="0034148A"/>
    <w:rsid w:val="00370CD5"/>
    <w:rsid w:val="003F0A75"/>
    <w:rsid w:val="003F5892"/>
    <w:rsid w:val="00415986"/>
    <w:rsid w:val="00420294"/>
    <w:rsid w:val="004336DB"/>
    <w:rsid w:val="004353A9"/>
    <w:rsid w:val="0043709E"/>
    <w:rsid w:val="004544FA"/>
    <w:rsid w:val="00462BAF"/>
    <w:rsid w:val="00472648"/>
    <w:rsid w:val="00485BF1"/>
    <w:rsid w:val="004A3F01"/>
    <w:rsid w:val="004A49E8"/>
    <w:rsid w:val="004A7A44"/>
    <w:rsid w:val="004C3B9C"/>
    <w:rsid w:val="004C6CFA"/>
    <w:rsid w:val="00502877"/>
    <w:rsid w:val="00505C3A"/>
    <w:rsid w:val="00514E29"/>
    <w:rsid w:val="005227EF"/>
    <w:rsid w:val="005233D0"/>
    <w:rsid w:val="0055561B"/>
    <w:rsid w:val="00572D14"/>
    <w:rsid w:val="00597B18"/>
    <w:rsid w:val="005B0F25"/>
    <w:rsid w:val="0061069F"/>
    <w:rsid w:val="00612542"/>
    <w:rsid w:val="0064388F"/>
    <w:rsid w:val="006554F5"/>
    <w:rsid w:val="00660562"/>
    <w:rsid w:val="00661EA6"/>
    <w:rsid w:val="00691218"/>
    <w:rsid w:val="006A0BF4"/>
    <w:rsid w:val="006A1C94"/>
    <w:rsid w:val="006B7AE5"/>
    <w:rsid w:val="006D480B"/>
    <w:rsid w:val="006F0579"/>
    <w:rsid w:val="006F1B12"/>
    <w:rsid w:val="00701DF6"/>
    <w:rsid w:val="0071254C"/>
    <w:rsid w:val="00713F4D"/>
    <w:rsid w:val="00724A1B"/>
    <w:rsid w:val="00743CC8"/>
    <w:rsid w:val="00764066"/>
    <w:rsid w:val="00771990"/>
    <w:rsid w:val="00777242"/>
    <w:rsid w:val="0078483A"/>
    <w:rsid w:val="007B030A"/>
    <w:rsid w:val="007B325B"/>
    <w:rsid w:val="007D121A"/>
    <w:rsid w:val="007D4330"/>
    <w:rsid w:val="008104AB"/>
    <w:rsid w:val="00813DDE"/>
    <w:rsid w:val="00817598"/>
    <w:rsid w:val="00851060"/>
    <w:rsid w:val="0085276E"/>
    <w:rsid w:val="00856FF8"/>
    <w:rsid w:val="00860218"/>
    <w:rsid w:val="0088390A"/>
    <w:rsid w:val="00884B11"/>
    <w:rsid w:val="00885DA0"/>
    <w:rsid w:val="008B01FB"/>
    <w:rsid w:val="008D55FD"/>
    <w:rsid w:val="008D7CA9"/>
    <w:rsid w:val="00907DB2"/>
    <w:rsid w:val="00913728"/>
    <w:rsid w:val="00915EB6"/>
    <w:rsid w:val="009258ED"/>
    <w:rsid w:val="00952E8B"/>
    <w:rsid w:val="009554EC"/>
    <w:rsid w:val="00963E17"/>
    <w:rsid w:val="009A0745"/>
    <w:rsid w:val="009F7748"/>
    <w:rsid w:val="00A01F05"/>
    <w:rsid w:val="00A26E00"/>
    <w:rsid w:val="00A26FEB"/>
    <w:rsid w:val="00A318C3"/>
    <w:rsid w:val="00A3621E"/>
    <w:rsid w:val="00A432C2"/>
    <w:rsid w:val="00A52E2B"/>
    <w:rsid w:val="00A56790"/>
    <w:rsid w:val="00A66F39"/>
    <w:rsid w:val="00A766AB"/>
    <w:rsid w:val="00AB3643"/>
    <w:rsid w:val="00AD55BE"/>
    <w:rsid w:val="00B009C0"/>
    <w:rsid w:val="00B20DE3"/>
    <w:rsid w:val="00B26351"/>
    <w:rsid w:val="00B27D34"/>
    <w:rsid w:val="00B5034F"/>
    <w:rsid w:val="00B813BC"/>
    <w:rsid w:val="00BA1AC8"/>
    <w:rsid w:val="00BD4D08"/>
    <w:rsid w:val="00BE1116"/>
    <w:rsid w:val="00C02348"/>
    <w:rsid w:val="00C24ABC"/>
    <w:rsid w:val="00CA1827"/>
    <w:rsid w:val="00D20AE5"/>
    <w:rsid w:val="00D4078D"/>
    <w:rsid w:val="00D57125"/>
    <w:rsid w:val="00D64774"/>
    <w:rsid w:val="00DA7DA7"/>
    <w:rsid w:val="00DC750E"/>
    <w:rsid w:val="00DC7F3D"/>
    <w:rsid w:val="00DD627B"/>
    <w:rsid w:val="00E207B3"/>
    <w:rsid w:val="00E33243"/>
    <w:rsid w:val="00E56BD6"/>
    <w:rsid w:val="00E76556"/>
    <w:rsid w:val="00E978D9"/>
    <w:rsid w:val="00EA152A"/>
    <w:rsid w:val="00EA1E64"/>
    <w:rsid w:val="00EA5ADF"/>
    <w:rsid w:val="00EF612B"/>
    <w:rsid w:val="00EF7334"/>
    <w:rsid w:val="00F35A85"/>
    <w:rsid w:val="00F8266D"/>
    <w:rsid w:val="00F85CBC"/>
    <w:rsid w:val="00FA4352"/>
    <w:rsid w:val="00FC0079"/>
    <w:rsid w:val="00FC6383"/>
    <w:rsid w:val="00FD5921"/>
    <w:rsid w:val="00FE62A5"/>
    <w:rsid w:val="02337315"/>
    <w:rsid w:val="031A5E6C"/>
    <w:rsid w:val="0360F56F"/>
    <w:rsid w:val="0F8089C6"/>
    <w:rsid w:val="1053B1A1"/>
    <w:rsid w:val="11B18FBE"/>
    <w:rsid w:val="14489F8A"/>
    <w:rsid w:val="14D88AC4"/>
    <w:rsid w:val="2157D45D"/>
    <w:rsid w:val="26198C8B"/>
    <w:rsid w:val="283D016A"/>
    <w:rsid w:val="28F39FAB"/>
    <w:rsid w:val="2BA5F2BD"/>
    <w:rsid w:val="30362BFE"/>
    <w:rsid w:val="319A2DCF"/>
    <w:rsid w:val="37649775"/>
    <w:rsid w:val="3B4F82C6"/>
    <w:rsid w:val="407CDD61"/>
    <w:rsid w:val="422B8320"/>
    <w:rsid w:val="48F23387"/>
    <w:rsid w:val="4C11E01C"/>
    <w:rsid w:val="4D0D8DCB"/>
    <w:rsid w:val="4E33B543"/>
    <w:rsid w:val="52F2DCCE"/>
    <w:rsid w:val="5505EB5A"/>
    <w:rsid w:val="5E413019"/>
    <w:rsid w:val="66374089"/>
    <w:rsid w:val="701A7244"/>
    <w:rsid w:val="7923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424</Words>
  <Characters>2770</Characters>
  <Application>Microsoft Office Word</Application>
  <DocSecurity>0</DocSecurity>
  <Lines>251</Lines>
  <Paragraphs>43</Paragraphs>
  <ScaleCrop>false</ScaleCrop>
  <Company>TSC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Haniyeh Tondhoosh</cp:lastModifiedBy>
  <cp:revision>14</cp:revision>
  <dcterms:created xsi:type="dcterms:W3CDTF">2025-10-03T19:05:00Z</dcterms:created>
  <dcterms:modified xsi:type="dcterms:W3CDTF">2025-10-10T22:32:00Z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2ddd428c46151142fc1c98af89226e1fdae29dc8a5b14a5944f1a20975f4a856</vt:lpwstr>
  </property>
</Properties>
</file>